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28" w:rsidRPr="005E5428" w:rsidRDefault="005E5428" w:rsidP="005E5428">
      <w:pPr>
        <w:ind w:left="-85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5E5428">
        <w:rPr>
          <w:rFonts w:ascii="Calibri" w:eastAsia="Calibri" w:hAnsi="Calibri" w:cs="Times New Roman"/>
          <w:b/>
          <w:noProof/>
          <w:sz w:val="28"/>
          <w:szCs w:val="28"/>
        </w:rPr>
        <w:drawing>
          <wp:inline distT="0" distB="0" distL="0" distR="0" wp14:anchorId="579AC769" wp14:editId="67E0EB9F">
            <wp:extent cx="6852285" cy="9421801"/>
            <wp:effectExtent l="0" t="0" r="5715" b="8255"/>
            <wp:docPr id="1" name="Рисунок 1" descr="C:\Users\Icl\Documents\Scanned Documents\полож о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 о от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972" cy="942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E5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54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МАДОУ </w:t>
      </w:r>
      <w:proofErr w:type="gramStart"/>
      <w:r w:rsidRPr="005E5428">
        <w:rPr>
          <w:rFonts w:ascii="Times New Roman" w:eastAsia="Calibri" w:hAnsi="Times New Roman" w:cs="Times New Roman"/>
          <w:sz w:val="28"/>
          <w:szCs w:val="28"/>
        </w:rPr>
        <w:t>« Детский</w:t>
      </w:r>
      <w:proofErr w:type="gramEnd"/>
      <w:r w:rsidRPr="005E5428">
        <w:rPr>
          <w:rFonts w:ascii="Times New Roman" w:eastAsia="Calibri" w:hAnsi="Times New Roman" w:cs="Times New Roman"/>
          <w:sz w:val="28"/>
          <w:szCs w:val="28"/>
        </w:rPr>
        <w:t xml:space="preserve"> сад № 100 с татарским языком воспитания и обучения комбинированного вида Советского района </w:t>
      </w:r>
      <w:proofErr w:type="spellStart"/>
      <w:r w:rsidRPr="005E5428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5E542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5E5428">
        <w:rPr>
          <w:rFonts w:ascii="Times New Roman" w:eastAsia="Calibri" w:hAnsi="Times New Roman" w:cs="Times New Roman"/>
          <w:bCs/>
          <w:sz w:val="28"/>
          <w:szCs w:val="28"/>
        </w:rPr>
        <w:t>Настоящее положение обеспечивает открытость и доступность информации по осуществлению финансово-хозяйственной деятельности Учреждения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5428">
        <w:rPr>
          <w:rFonts w:ascii="Times New Roman" w:eastAsia="Calibri" w:hAnsi="Times New Roman" w:cs="Times New Roman"/>
          <w:bCs/>
          <w:sz w:val="28"/>
          <w:szCs w:val="28"/>
        </w:rPr>
        <w:t>1.4. Учреждение является юридическим лицом, имеет самостоятельный баланс и лицевые счета.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5428">
        <w:rPr>
          <w:rFonts w:ascii="Times New Roman" w:eastAsia="Calibri" w:hAnsi="Times New Roman" w:cs="Times New Roman"/>
          <w:bCs/>
          <w:sz w:val="28"/>
          <w:szCs w:val="28"/>
        </w:rPr>
        <w:t>1.5. Обязанности по ведению бухгалтерского учета и отчетности выполняет централизованная бухгалтерия отдела образования УО ИКМО города Казани по Советскому району (согласно договора).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E5428">
        <w:rPr>
          <w:rFonts w:ascii="Times New Roman" w:eastAsia="Calibri" w:hAnsi="Times New Roman" w:cs="Times New Roman"/>
          <w:bCs/>
          <w:sz w:val="28"/>
          <w:szCs w:val="28"/>
        </w:rPr>
        <w:t xml:space="preserve">1.6. В плане финансово-хозяйственной деятельности Учреждения отражаются все доходы, получаемые в виде </w:t>
      </w:r>
      <w:proofErr w:type="gramStart"/>
      <w:r w:rsidRPr="005E5428">
        <w:rPr>
          <w:rFonts w:ascii="Times New Roman" w:eastAsia="Calibri" w:hAnsi="Times New Roman" w:cs="Times New Roman"/>
          <w:bCs/>
          <w:sz w:val="28"/>
          <w:szCs w:val="28"/>
        </w:rPr>
        <w:t>субсидий  и</w:t>
      </w:r>
      <w:proofErr w:type="gramEnd"/>
      <w:r w:rsidRPr="005E5428">
        <w:rPr>
          <w:rFonts w:ascii="Times New Roman" w:eastAsia="Calibri" w:hAnsi="Times New Roman" w:cs="Times New Roman"/>
          <w:bCs/>
          <w:sz w:val="28"/>
          <w:szCs w:val="28"/>
        </w:rPr>
        <w:t xml:space="preserve"> собственных доходов.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7.Отчет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составляется в валюте Российской Федерации –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5E5428" w:rsidRPr="005E5428" w:rsidRDefault="005E5428" w:rsidP="005E54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составления Отчета.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Отчеты составляются бухгалтерией учреждения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2.Отчет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составляются на основе показателей форм: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Баланс государственного (муниципального) 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учреждения(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ф.503730);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об исполнении учреждением плана его финансово-хозяйственной деятельности (ф.0503737);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финансовых результатах деятельности учреждения (Ф.0503721);</w:t>
      </w:r>
    </w:p>
    <w:p w:rsidR="005E5428" w:rsidRPr="005E5428" w:rsidRDefault="005E5428" w:rsidP="005E5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поступлении и выбытии средств бюджетных, автономных учреждений и иных юридических лиц (ф.155)</w:t>
      </w:r>
    </w:p>
    <w:p w:rsidR="005E5428" w:rsidRPr="005E5428" w:rsidRDefault="005E5428" w:rsidP="005E542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3.Порядок утверждения Отчета.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1.Проект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 не позднее 01февралятекущего года, следующего </w:t>
      </w:r>
      <w:proofErr w:type="spell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заотчетным</w:t>
      </w:r>
      <w:proofErr w:type="spell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представляется бухгалтерией на рассмотрение заведующей Учреждения.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 Наблюдательный совет МАДОУ не позднее 10 февраля 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 отчет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заведующей учреждения  по  форме  «Отчет о привлечении внебюджетных средств» (Приложение№1) и принимает его к сведению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4.«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привлечении внебюджетных средств» подписывается заведующей и размещается на официальном сайте учреждения  до 20 февраля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 Заведующий Учреждения непозднее 15 марта передает на утверждение в Наблюдательный совет МАДОУ отчет 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форме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результатах деятельности МАДОУ и об использовании и закрепленного за ним муниципального имущества»(Приложение№2).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6.Отчет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и утверждается Наблюдательным советом не позднее 30 марта.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Отчет отправляется Учредителю для опубликования в официальном сборнике документов Исполнительного Комитета города Казани, который должен быть опубликован до 01 июня. </w:t>
      </w:r>
    </w:p>
    <w:p w:rsidR="005E5428" w:rsidRPr="005E5428" w:rsidRDefault="005E5428" w:rsidP="005E5428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8.Отчет</w:t>
      </w:r>
      <w:proofErr w:type="gram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«Отчет о результатах деятельности МАДОУ и об использовании и закрепленного за ним муниципального имущества» размещается на </w:t>
      </w:r>
      <w:proofErr w:type="spellStart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официальномсайте</w:t>
      </w:r>
      <w:proofErr w:type="spellEnd"/>
      <w:r w:rsidRPr="005E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в течение 5 дней после его утверждения</w:t>
      </w:r>
    </w:p>
    <w:p w:rsidR="005E5428" w:rsidRPr="005E5428" w:rsidRDefault="005E5428" w:rsidP="005E5428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428">
        <w:rPr>
          <w:rFonts w:ascii="Times New Roman" w:eastAsia="Calibri" w:hAnsi="Times New Roman" w:cs="Times New Roman"/>
          <w:b/>
          <w:sz w:val="28"/>
          <w:szCs w:val="28"/>
        </w:rPr>
        <w:t>4. Заключительные положения</w:t>
      </w:r>
    </w:p>
    <w:p w:rsidR="005E5428" w:rsidRPr="005E5428" w:rsidRDefault="005E5428" w:rsidP="005E5428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428">
        <w:rPr>
          <w:rFonts w:ascii="Times New Roman" w:eastAsia="Calibri" w:hAnsi="Times New Roman" w:cs="Times New Roman"/>
          <w:sz w:val="28"/>
          <w:szCs w:val="28"/>
        </w:rPr>
        <w:t>4.1. Срок действия Положения - до замены новым.</w:t>
      </w:r>
    </w:p>
    <w:p w:rsidR="005E5428" w:rsidRPr="005E5428" w:rsidRDefault="005E5428" w:rsidP="005E5428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428">
        <w:rPr>
          <w:rFonts w:ascii="Times New Roman" w:eastAsia="Calibri" w:hAnsi="Times New Roman" w:cs="Times New Roman"/>
          <w:sz w:val="28"/>
          <w:szCs w:val="28"/>
        </w:rPr>
        <w:t xml:space="preserve">4.2. Учреждение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5E5428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proofErr w:type="spellEnd"/>
      <w:r w:rsidRPr="005E5428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5E5428">
        <w:rPr>
          <w:rFonts w:ascii="Times New Roman" w:eastAsia="Calibri" w:hAnsi="Times New Roman" w:cs="Times New Roman"/>
          <w:sz w:val="28"/>
          <w:szCs w:val="28"/>
          <w:lang w:val="en-US"/>
        </w:rPr>
        <w:t>tatar</w:t>
      </w:r>
      <w:proofErr w:type="spellEnd"/>
      <w:r w:rsidRPr="005E5428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5E5428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5E5428" w:rsidRPr="005E5428" w:rsidRDefault="005E5428" w:rsidP="005E5428">
      <w:pPr>
        <w:spacing w:after="200" w:line="27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5E5428" w:rsidRPr="005E5428" w:rsidRDefault="005E5428" w:rsidP="005E5428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6CF0" w:rsidRDefault="00DF6CF0"/>
    <w:sectPr w:rsidR="00DF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91"/>
    <w:rsid w:val="00006A6D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A7D09"/>
    <w:rsid w:val="001D5517"/>
    <w:rsid w:val="001E024D"/>
    <w:rsid w:val="001F07A8"/>
    <w:rsid w:val="00232BCF"/>
    <w:rsid w:val="00242589"/>
    <w:rsid w:val="00256BB1"/>
    <w:rsid w:val="002578CA"/>
    <w:rsid w:val="002D3DEA"/>
    <w:rsid w:val="00361612"/>
    <w:rsid w:val="0037518A"/>
    <w:rsid w:val="003B6DC4"/>
    <w:rsid w:val="004328B9"/>
    <w:rsid w:val="004506A9"/>
    <w:rsid w:val="004E0B13"/>
    <w:rsid w:val="004F7C8D"/>
    <w:rsid w:val="00523755"/>
    <w:rsid w:val="00550CA2"/>
    <w:rsid w:val="0055755D"/>
    <w:rsid w:val="00596BCD"/>
    <w:rsid w:val="005A379E"/>
    <w:rsid w:val="005A6768"/>
    <w:rsid w:val="005E5428"/>
    <w:rsid w:val="006A00CF"/>
    <w:rsid w:val="006A6056"/>
    <w:rsid w:val="006C397F"/>
    <w:rsid w:val="006D7F79"/>
    <w:rsid w:val="00727380"/>
    <w:rsid w:val="00787D33"/>
    <w:rsid w:val="007971B3"/>
    <w:rsid w:val="007D71C6"/>
    <w:rsid w:val="007F70ED"/>
    <w:rsid w:val="007F725D"/>
    <w:rsid w:val="00803376"/>
    <w:rsid w:val="00812AF8"/>
    <w:rsid w:val="00824665"/>
    <w:rsid w:val="00891041"/>
    <w:rsid w:val="008B385D"/>
    <w:rsid w:val="00905054"/>
    <w:rsid w:val="00917CFE"/>
    <w:rsid w:val="00932EF6"/>
    <w:rsid w:val="009404FE"/>
    <w:rsid w:val="00946127"/>
    <w:rsid w:val="009B5DDF"/>
    <w:rsid w:val="00A32CD0"/>
    <w:rsid w:val="00A40317"/>
    <w:rsid w:val="00A53C26"/>
    <w:rsid w:val="00A60BD2"/>
    <w:rsid w:val="00AD752B"/>
    <w:rsid w:val="00AE5A0E"/>
    <w:rsid w:val="00B010F6"/>
    <w:rsid w:val="00B6175D"/>
    <w:rsid w:val="00B61A6B"/>
    <w:rsid w:val="00B73A69"/>
    <w:rsid w:val="00BB2997"/>
    <w:rsid w:val="00BB5E91"/>
    <w:rsid w:val="00BD2B02"/>
    <w:rsid w:val="00C761B6"/>
    <w:rsid w:val="00C977D5"/>
    <w:rsid w:val="00CB3668"/>
    <w:rsid w:val="00CC6867"/>
    <w:rsid w:val="00D340C8"/>
    <w:rsid w:val="00DD32BD"/>
    <w:rsid w:val="00DF6CF0"/>
    <w:rsid w:val="00E0653A"/>
    <w:rsid w:val="00E174D9"/>
    <w:rsid w:val="00E22A55"/>
    <w:rsid w:val="00E656F0"/>
    <w:rsid w:val="00E709AB"/>
    <w:rsid w:val="00E8352D"/>
    <w:rsid w:val="00E86F26"/>
    <w:rsid w:val="00EE1654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3FB5C-A3D2-46A3-B144-0D7B9766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2021-06-24T06:39:00Z</dcterms:created>
  <dcterms:modified xsi:type="dcterms:W3CDTF">2021-06-24T06:40:00Z</dcterms:modified>
</cp:coreProperties>
</file>